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180C085B" w:rsidR="00420A6E" w:rsidRDefault="00420A6E" w:rsidP="00420A6E">
      <w:pPr>
        <w:jc w:val="center"/>
        <w:rPr>
          <w:rFonts w:ascii="Calibri" w:hAnsi="Calibri" w:cs="Calibri"/>
          <w:b/>
          <w:bCs/>
          <w:sz w:val="24"/>
        </w:rPr>
      </w:pPr>
      <w:r w:rsidRPr="006C2F90">
        <w:rPr>
          <w:rFonts w:ascii="Calibri" w:hAnsi="Calibri" w:cs="Calibri"/>
          <w:b/>
          <w:bCs/>
          <w:sz w:val="24"/>
        </w:rPr>
        <w:t xml:space="preserve">FRITCH CITY COUNCIL </w:t>
      </w:r>
      <w:r w:rsidR="007B435C">
        <w:rPr>
          <w:rFonts w:ascii="Calibri" w:hAnsi="Calibri" w:cs="Calibri"/>
          <w:b/>
          <w:bCs/>
          <w:sz w:val="24"/>
        </w:rPr>
        <w:t>WATER WORKSHOP</w:t>
      </w:r>
    </w:p>
    <w:p w14:paraId="03ED0B45" w14:textId="476939A9" w:rsidR="00552CA8" w:rsidRPr="006C2F90" w:rsidRDefault="007B435C" w:rsidP="00420A6E">
      <w:pPr>
        <w:jc w:val="center"/>
        <w:rPr>
          <w:rFonts w:ascii="Calibri" w:hAnsi="Calibri" w:cs="Calibri"/>
          <w:b/>
          <w:bCs/>
          <w:sz w:val="24"/>
        </w:rPr>
      </w:pPr>
      <w:r>
        <w:rPr>
          <w:rFonts w:ascii="Calibri" w:hAnsi="Calibri" w:cs="Calibri"/>
          <w:b/>
          <w:bCs/>
          <w:sz w:val="24"/>
        </w:rPr>
        <w:t>April</w:t>
      </w:r>
      <w:r w:rsidR="00B31398">
        <w:rPr>
          <w:rFonts w:ascii="Calibri" w:hAnsi="Calibri" w:cs="Calibri"/>
          <w:b/>
          <w:bCs/>
          <w:sz w:val="24"/>
        </w:rPr>
        <w:t xml:space="preserve"> </w:t>
      </w:r>
      <w:r w:rsidR="00F6790F">
        <w:rPr>
          <w:rFonts w:ascii="Calibri" w:hAnsi="Calibri" w:cs="Calibri"/>
          <w:b/>
          <w:bCs/>
          <w:sz w:val="24"/>
        </w:rPr>
        <w:t>1</w:t>
      </w:r>
      <w:r>
        <w:rPr>
          <w:rFonts w:ascii="Calibri" w:hAnsi="Calibri" w:cs="Calibri"/>
          <w:b/>
          <w:bCs/>
          <w:sz w:val="24"/>
        </w:rPr>
        <w:t>6</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3DB48812"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ed the meeting to order at 6:</w:t>
      </w:r>
      <w:r w:rsidR="007B435C">
        <w:rPr>
          <w:rFonts w:ascii="Calibri" w:hAnsi="Calibri" w:cs="Calibri"/>
          <w:bCs/>
          <w:sz w:val="22"/>
          <w:szCs w:val="22"/>
        </w:rPr>
        <w:t>30</w:t>
      </w:r>
      <w:r w:rsidR="00F80F68">
        <w:rPr>
          <w:rFonts w:ascii="Calibri" w:hAnsi="Calibri" w:cs="Calibri"/>
          <w:bCs/>
          <w:sz w:val="22"/>
          <w:szCs w:val="22"/>
        </w:rPr>
        <w:t xml:space="preserve">PM. </w:t>
      </w:r>
      <w:r w:rsidR="00A92CC7">
        <w:rPr>
          <w:rFonts w:ascii="Calibri" w:hAnsi="Calibri" w:cs="Calibri"/>
          <w:bCs/>
          <w:sz w:val="22"/>
          <w:szCs w:val="22"/>
        </w:rPr>
        <w:t>Council member</w:t>
      </w:r>
      <w:r w:rsidR="00B31398">
        <w:rPr>
          <w:rFonts w:ascii="Calibri" w:hAnsi="Calibri" w:cs="Calibri"/>
          <w:bCs/>
          <w:sz w:val="22"/>
          <w:szCs w:val="22"/>
        </w:rPr>
        <w:t>(</w:t>
      </w:r>
      <w:r w:rsidR="00A92CC7">
        <w:rPr>
          <w:rFonts w:ascii="Calibri" w:hAnsi="Calibri" w:cs="Calibri"/>
          <w:bCs/>
          <w:sz w:val="22"/>
          <w:szCs w:val="22"/>
        </w:rPr>
        <w:t>s</w:t>
      </w:r>
      <w:r w:rsidR="00B31398">
        <w:rPr>
          <w:rFonts w:ascii="Calibri" w:hAnsi="Calibri" w:cs="Calibri"/>
          <w:bCs/>
          <w:sz w:val="22"/>
          <w:szCs w:val="22"/>
        </w:rPr>
        <w:t>)</w:t>
      </w:r>
      <w:r w:rsidR="00F80F68">
        <w:rPr>
          <w:rFonts w:ascii="Calibri" w:hAnsi="Calibri" w:cs="Calibri"/>
          <w:bCs/>
          <w:sz w:val="22"/>
          <w:szCs w:val="22"/>
        </w:rPr>
        <w:t xml:space="preserve"> absent w</w:t>
      </w:r>
      <w:r w:rsidR="00B31398">
        <w:rPr>
          <w:rFonts w:ascii="Calibri" w:hAnsi="Calibri" w:cs="Calibri"/>
          <w:bCs/>
          <w:sz w:val="22"/>
          <w:szCs w:val="22"/>
        </w:rPr>
        <w:t xml:space="preserve">ere </w:t>
      </w:r>
      <w:r w:rsidR="007B435C">
        <w:rPr>
          <w:rFonts w:ascii="Calibri" w:hAnsi="Calibri" w:cs="Calibri"/>
          <w:bCs/>
          <w:sz w:val="22"/>
          <w:szCs w:val="22"/>
        </w:rPr>
        <w:t>Ruth DeRosa</w:t>
      </w:r>
      <w:r>
        <w:rPr>
          <w:rFonts w:ascii="Calibri" w:hAnsi="Calibri" w:cs="Calibri"/>
          <w:bCs/>
          <w:sz w:val="22"/>
          <w:szCs w:val="22"/>
        </w:rPr>
        <w:t>. City Employees present were</w:t>
      </w:r>
      <w:r w:rsidR="00312D30">
        <w:rPr>
          <w:rFonts w:ascii="Calibri" w:hAnsi="Calibri" w:cs="Calibri"/>
          <w:bCs/>
          <w:sz w:val="22"/>
          <w:szCs w:val="22"/>
        </w:rPr>
        <w:t xml:space="preserve"> </w:t>
      </w:r>
      <w:r w:rsidR="00F6790F">
        <w:rPr>
          <w:rFonts w:ascii="Calibri" w:hAnsi="Calibri" w:cs="Calibri"/>
          <w:bCs/>
          <w:sz w:val="22"/>
          <w:szCs w:val="22"/>
        </w:rPr>
        <w:t xml:space="preserve">Public Works Director Roger Pense, </w:t>
      </w:r>
      <w:r>
        <w:rPr>
          <w:rFonts w:ascii="Calibri" w:hAnsi="Calibri" w:cs="Calibri"/>
          <w:bCs/>
          <w:sz w:val="22"/>
          <w:szCs w:val="22"/>
        </w:rPr>
        <w:t xml:space="preserve">Municipal Judge Shelby </w:t>
      </w:r>
      <w:proofErr w:type="spellStart"/>
      <w:r>
        <w:rPr>
          <w:rFonts w:ascii="Calibri" w:hAnsi="Calibri" w:cs="Calibri"/>
          <w:bCs/>
          <w:sz w:val="22"/>
          <w:szCs w:val="22"/>
        </w:rPr>
        <w:t>Deatherage</w:t>
      </w:r>
      <w:proofErr w:type="spellEnd"/>
      <w:r>
        <w:rPr>
          <w:rFonts w:ascii="Calibri" w:hAnsi="Calibri" w:cs="Calibri"/>
          <w:bCs/>
          <w:sz w:val="22"/>
          <w:szCs w:val="22"/>
        </w:rPr>
        <w:t>,</w:t>
      </w:r>
      <w:r w:rsidR="00F80F68">
        <w:rPr>
          <w:rFonts w:ascii="Calibri" w:hAnsi="Calibri" w:cs="Calibri"/>
          <w:bCs/>
          <w:sz w:val="22"/>
          <w:szCs w:val="22"/>
        </w:rPr>
        <w:t xml:space="preserve"> Police Chief Robert Chapmon,</w:t>
      </w:r>
      <w:r w:rsidR="00F6790F">
        <w:rPr>
          <w:rFonts w:ascii="Calibri" w:hAnsi="Calibri" w:cs="Calibri"/>
          <w:bCs/>
          <w:sz w:val="22"/>
          <w:szCs w:val="22"/>
        </w:rPr>
        <w:t xml:space="preserve"> </w:t>
      </w:r>
      <w:r w:rsidR="007B435C">
        <w:rPr>
          <w:rFonts w:ascii="Calibri" w:hAnsi="Calibri" w:cs="Calibri"/>
          <w:bCs/>
          <w:sz w:val="22"/>
          <w:szCs w:val="22"/>
        </w:rPr>
        <w:t xml:space="preserve">Museum Director Stephanie Davidson, </w:t>
      </w:r>
      <w:r>
        <w:rPr>
          <w:rFonts w:ascii="Calibri" w:hAnsi="Calibri" w:cs="Calibri"/>
          <w:bCs/>
          <w:sz w:val="22"/>
          <w:szCs w:val="22"/>
        </w:rPr>
        <w:t>Vo</w:t>
      </w:r>
      <w:r w:rsidR="00F80F68">
        <w:rPr>
          <w:rFonts w:ascii="Calibri" w:hAnsi="Calibri" w:cs="Calibri"/>
          <w:bCs/>
          <w:sz w:val="22"/>
          <w:szCs w:val="22"/>
        </w:rPr>
        <w:t>lunteer Fire Chief Ed Adamson,</w:t>
      </w:r>
      <w:r w:rsidR="00F6790F">
        <w:rPr>
          <w:rFonts w:ascii="Calibri" w:hAnsi="Calibri" w:cs="Calibri"/>
          <w:bCs/>
          <w:sz w:val="22"/>
          <w:szCs w:val="22"/>
        </w:rPr>
        <w:t xml:space="preserve"> Fire Volunteer Rodney </w:t>
      </w:r>
      <w:proofErr w:type="spellStart"/>
      <w:r w:rsidR="00F6790F">
        <w:rPr>
          <w:rFonts w:ascii="Calibri" w:hAnsi="Calibri" w:cs="Calibri"/>
          <w:bCs/>
          <w:sz w:val="22"/>
          <w:szCs w:val="22"/>
        </w:rPr>
        <w:t>Kerbo</w:t>
      </w:r>
      <w:proofErr w:type="spellEnd"/>
      <w:r w:rsidR="00F6790F">
        <w:rPr>
          <w:rFonts w:ascii="Calibri" w:hAnsi="Calibri" w:cs="Calibri"/>
          <w:bCs/>
          <w:sz w:val="22"/>
          <w:szCs w:val="22"/>
        </w:rPr>
        <w:t>,</w:t>
      </w:r>
      <w:r w:rsidR="00B31398">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39AD2E83" w14:textId="77777777" w:rsidR="00420A6E" w:rsidRPr="00983125" w:rsidRDefault="00420A6E" w:rsidP="00420A6E">
      <w:pPr>
        <w:jc w:val="both"/>
        <w:rPr>
          <w:rFonts w:ascii="Calibri" w:hAnsi="Calibri" w:cs="Calibri"/>
          <w:b/>
          <w:bCs/>
          <w:sz w:val="22"/>
          <w:szCs w:val="22"/>
        </w:rPr>
      </w:pPr>
    </w:p>
    <w:p w14:paraId="3D6602C8" w14:textId="776E748B" w:rsidR="00420A6E" w:rsidRPr="007B435C" w:rsidRDefault="007B435C" w:rsidP="007B435C">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 xml:space="preserve">Workshop </w:t>
      </w:r>
      <w:r w:rsidR="00420A6E" w:rsidRPr="00983125">
        <w:rPr>
          <w:rFonts w:ascii="Calibri" w:hAnsi="Calibri" w:cs="Calibri"/>
          <w:b/>
          <w:bCs/>
          <w:sz w:val="22"/>
          <w:szCs w:val="22"/>
        </w:rPr>
        <w:t>Items:</w:t>
      </w:r>
    </w:p>
    <w:p w14:paraId="016D6A78" w14:textId="77777777" w:rsidR="00DE734E" w:rsidRPr="00983125" w:rsidRDefault="00DE734E" w:rsidP="00420A6E">
      <w:pPr>
        <w:ind w:left="360"/>
        <w:jc w:val="both"/>
        <w:rPr>
          <w:rFonts w:ascii="Calibri" w:hAnsi="Calibri" w:cs="Calibri"/>
          <w:bCs/>
          <w:i/>
          <w:sz w:val="22"/>
          <w:szCs w:val="22"/>
        </w:rPr>
      </w:pPr>
    </w:p>
    <w:p w14:paraId="3EB15E1D" w14:textId="77777777" w:rsidR="00EE19FA" w:rsidRDefault="007B435C" w:rsidP="00F6790F">
      <w:pPr>
        <w:pStyle w:val="ListParagraph"/>
        <w:numPr>
          <w:ilvl w:val="1"/>
          <w:numId w:val="19"/>
        </w:numPr>
        <w:tabs>
          <w:tab w:val="left" w:pos="720"/>
        </w:tabs>
        <w:jc w:val="both"/>
        <w:rPr>
          <w:rFonts w:ascii="Calibri" w:hAnsi="Calibri" w:cs="Calibri"/>
          <w:b/>
          <w:bCs/>
          <w:sz w:val="22"/>
          <w:szCs w:val="22"/>
        </w:rPr>
      </w:pPr>
      <w:r>
        <w:rPr>
          <w:rFonts w:ascii="Calibri" w:hAnsi="Calibri" w:cs="Calibri"/>
          <w:b/>
          <w:bCs/>
          <w:sz w:val="22"/>
          <w:szCs w:val="22"/>
        </w:rPr>
        <w:t xml:space="preserve">Discuss </w:t>
      </w:r>
      <w:proofErr w:type="gramStart"/>
      <w:r>
        <w:rPr>
          <w:rFonts w:ascii="Calibri" w:hAnsi="Calibri" w:cs="Calibri"/>
          <w:b/>
          <w:bCs/>
          <w:sz w:val="22"/>
          <w:szCs w:val="22"/>
        </w:rPr>
        <w:t>future plans</w:t>
      </w:r>
      <w:proofErr w:type="gramEnd"/>
      <w:r>
        <w:rPr>
          <w:rFonts w:ascii="Calibri" w:hAnsi="Calibri" w:cs="Calibri"/>
          <w:b/>
          <w:bCs/>
          <w:sz w:val="22"/>
          <w:szCs w:val="22"/>
        </w:rPr>
        <w:t xml:space="preserve"> of the water system</w:t>
      </w:r>
      <w:r w:rsidR="00EE19FA">
        <w:rPr>
          <w:rFonts w:ascii="Calibri" w:hAnsi="Calibri" w:cs="Calibri"/>
          <w:b/>
          <w:bCs/>
          <w:sz w:val="22"/>
          <w:szCs w:val="22"/>
        </w:rPr>
        <w:t xml:space="preserve">; Construction project estimations presented by City Manager Drew Brassfield. </w:t>
      </w:r>
    </w:p>
    <w:p w14:paraId="59006AC9" w14:textId="77777777" w:rsidR="00BB3F8C" w:rsidRPr="00BB3F8C" w:rsidRDefault="00BB3F8C" w:rsidP="00BB3F8C">
      <w:pPr>
        <w:pStyle w:val="ListParagraph"/>
        <w:tabs>
          <w:tab w:val="left" w:pos="720"/>
        </w:tabs>
        <w:ind w:left="1485"/>
        <w:jc w:val="both"/>
        <w:rPr>
          <w:rFonts w:ascii="Calibri" w:hAnsi="Calibri" w:cs="Calibri"/>
          <w:b/>
          <w:bCs/>
          <w:sz w:val="22"/>
          <w:szCs w:val="22"/>
        </w:rPr>
      </w:pPr>
    </w:p>
    <w:p w14:paraId="7ECF940F" w14:textId="5D59CC53" w:rsidR="00EE19FA" w:rsidRPr="00EE19FA" w:rsidRDefault="00EE19FA" w:rsidP="00EE19FA">
      <w:pPr>
        <w:pStyle w:val="ListParagraph"/>
        <w:numPr>
          <w:ilvl w:val="0"/>
          <w:numId w:val="24"/>
        </w:numPr>
        <w:tabs>
          <w:tab w:val="left" w:pos="720"/>
        </w:tabs>
        <w:jc w:val="both"/>
        <w:rPr>
          <w:rFonts w:ascii="Calibri" w:hAnsi="Calibri" w:cs="Calibri"/>
          <w:b/>
          <w:bCs/>
          <w:sz w:val="22"/>
          <w:szCs w:val="22"/>
        </w:rPr>
      </w:pPr>
      <w:r>
        <w:rPr>
          <w:rFonts w:ascii="Calibri" w:hAnsi="Calibri" w:cs="Calibri"/>
          <w:bCs/>
          <w:sz w:val="22"/>
          <w:szCs w:val="22"/>
        </w:rPr>
        <w:t xml:space="preserve">Mayor Dwight Kirksey asked if water meter upgrades where being considered as a priority item over the next 5 years, due to the currently monthly readings effort consuming over 40% of the public works labor. </w:t>
      </w:r>
    </w:p>
    <w:p w14:paraId="18BBBCBA" w14:textId="702DDE27" w:rsidR="007B435C" w:rsidRDefault="00EE19FA" w:rsidP="00EE19FA">
      <w:pPr>
        <w:pStyle w:val="ListParagraph"/>
        <w:tabs>
          <w:tab w:val="left" w:pos="720"/>
        </w:tabs>
        <w:ind w:left="1485"/>
        <w:jc w:val="both"/>
        <w:rPr>
          <w:rFonts w:ascii="Calibri" w:hAnsi="Calibri" w:cs="Calibri"/>
          <w:bCs/>
          <w:sz w:val="22"/>
          <w:szCs w:val="22"/>
        </w:rPr>
      </w:pPr>
      <w:r>
        <w:rPr>
          <w:rFonts w:ascii="Calibri" w:hAnsi="Calibri" w:cs="Calibri"/>
          <w:bCs/>
          <w:sz w:val="22"/>
          <w:szCs w:val="22"/>
        </w:rPr>
        <w:t xml:space="preserve">City Manager Drew Brassfield responded by noting that since </w:t>
      </w:r>
      <w:proofErr w:type="gramStart"/>
      <w:r>
        <w:rPr>
          <w:rFonts w:ascii="Calibri" w:hAnsi="Calibri" w:cs="Calibri"/>
          <w:bCs/>
          <w:sz w:val="22"/>
          <w:szCs w:val="22"/>
        </w:rPr>
        <w:t>all of</w:t>
      </w:r>
      <w:proofErr w:type="gramEnd"/>
      <w:r>
        <w:rPr>
          <w:rFonts w:ascii="Calibri" w:hAnsi="Calibri" w:cs="Calibri"/>
          <w:bCs/>
          <w:sz w:val="22"/>
          <w:szCs w:val="22"/>
        </w:rPr>
        <w:t xml:space="preserve"> the meters are of a “functioning” status; upgrading meters would not be considered priority in comparison to remaining water and sewer construction that is a necessity at this time.   </w:t>
      </w:r>
    </w:p>
    <w:p w14:paraId="7B85C598" w14:textId="77777777" w:rsidR="00456888" w:rsidRDefault="00456888" w:rsidP="00456888">
      <w:pPr>
        <w:pStyle w:val="ListParagraph"/>
        <w:tabs>
          <w:tab w:val="left" w:pos="720"/>
        </w:tabs>
        <w:ind w:left="1485"/>
        <w:jc w:val="both"/>
        <w:rPr>
          <w:rFonts w:ascii="Calibri" w:hAnsi="Calibri" w:cs="Calibri"/>
          <w:bCs/>
          <w:sz w:val="22"/>
          <w:szCs w:val="22"/>
        </w:rPr>
      </w:pPr>
    </w:p>
    <w:p w14:paraId="46645EDB" w14:textId="7E6B7573" w:rsidR="00C660E6" w:rsidRDefault="00C660E6" w:rsidP="00EE19FA">
      <w:pPr>
        <w:pStyle w:val="ListParagraph"/>
        <w:numPr>
          <w:ilvl w:val="0"/>
          <w:numId w:val="24"/>
        </w:numPr>
        <w:tabs>
          <w:tab w:val="left" w:pos="720"/>
        </w:tabs>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asked City Manager Drew Brassfield to rate the priority items and forecast which fiscal years these projects would take place. </w:t>
      </w:r>
    </w:p>
    <w:p w14:paraId="298810CC" w14:textId="7EDB8AD2" w:rsidR="00C660E6" w:rsidRDefault="00C660E6" w:rsidP="00C660E6">
      <w:pPr>
        <w:pStyle w:val="ListParagraph"/>
        <w:tabs>
          <w:tab w:val="left" w:pos="720"/>
        </w:tabs>
        <w:ind w:left="1485"/>
        <w:jc w:val="both"/>
        <w:rPr>
          <w:rFonts w:ascii="Calibri" w:hAnsi="Calibri" w:cs="Calibri"/>
          <w:bCs/>
          <w:sz w:val="22"/>
          <w:szCs w:val="22"/>
        </w:rPr>
      </w:pPr>
      <w:r>
        <w:rPr>
          <w:rFonts w:ascii="Calibri" w:hAnsi="Calibri" w:cs="Calibri"/>
          <w:bCs/>
          <w:sz w:val="22"/>
          <w:szCs w:val="22"/>
        </w:rPr>
        <w:t>Response from City Manager Drew Brassfield</w:t>
      </w:r>
      <w:r w:rsidR="00BB3F8C">
        <w:rPr>
          <w:rFonts w:ascii="Calibri" w:hAnsi="Calibri" w:cs="Calibri"/>
          <w:bCs/>
          <w:sz w:val="22"/>
          <w:szCs w:val="22"/>
        </w:rPr>
        <w:t xml:space="preserve"> is listed below. The below future projects total approximately $6.8MM. </w:t>
      </w:r>
    </w:p>
    <w:p w14:paraId="21810CAF" w14:textId="7F133BBE" w:rsidR="00C660E6" w:rsidRDefault="00C660E6" w:rsidP="00C660E6">
      <w:pPr>
        <w:pStyle w:val="ListParagraph"/>
        <w:numPr>
          <w:ilvl w:val="4"/>
          <w:numId w:val="19"/>
        </w:numPr>
        <w:tabs>
          <w:tab w:val="left" w:pos="720"/>
        </w:tabs>
        <w:jc w:val="both"/>
        <w:rPr>
          <w:rFonts w:ascii="Calibri" w:hAnsi="Calibri" w:cs="Calibri"/>
          <w:bCs/>
          <w:sz w:val="22"/>
          <w:szCs w:val="22"/>
        </w:rPr>
      </w:pPr>
      <w:r>
        <w:rPr>
          <w:rFonts w:ascii="Calibri" w:hAnsi="Calibri" w:cs="Calibri"/>
          <w:bCs/>
          <w:sz w:val="22"/>
          <w:szCs w:val="22"/>
        </w:rPr>
        <w:t>Water Tower Repair &amp; Upgrades – 19/20 fiscal yr.</w:t>
      </w:r>
    </w:p>
    <w:p w14:paraId="1FE7DFE9" w14:textId="4F43BDE2" w:rsidR="00C660E6" w:rsidRDefault="00C660E6" w:rsidP="00C660E6">
      <w:pPr>
        <w:pStyle w:val="ListParagraph"/>
        <w:numPr>
          <w:ilvl w:val="4"/>
          <w:numId w:val="19"/>
        </w:numPr>
        <w:tabs>
          <w:tab w:val="left" w:pos="720"/>
        </w:tabs>
        <w:jc w:val="both"/>
        <w:rPr>
          <w:rFonts w:ascii="Calibri" w:hAnsi="Calibri" w:cs="Calibri"/>
          <w:bCs/>
          <w:sz w:val="22"/>
          <w:szCs w:val="22"/>
        </w:rPr>
      </w:pPr>
      <w:r>
        <w:rPr>
          <w:rFonts w:ascii="Calibri" w:hAnsi="Calibri" w:cs="Calibri"/>
          <w:bCs/>
          <w:sz w:val="22"/>
          <w:szCs w:val="22"/>
        </w:rPr>
        <w:t>400K Gal Ground Storage Tank – 20/21 fiscal yr.</w:t>
      </w:r>
    </w:p>
    <w:p w14:paraId="77FB6409" w14:textId="553A3EF3" w:rsidR="00C660E6" w:rsidRDefault="00C660E6" w:rsidP="00C660E6">
      <w:pPr>
        <w:pStyle w:val="ListParagraph"/>
        <w:numPr>
          <w:ilvl w:val="4"/>
          <w:numId w:val="19"/>
        </w:numPr>
        <w:tabs>
          <w:tab w:val="left" w:pos="720"/>
        </w:tabs>
        <w:jc w:val="both"/>
        <w:rPr>
          <w:rFonts w:ascii="Calibri" w:hAnsi="Calibri" w:cs="Calibri"/>
          <w:bCs/>
          <w:sz w:val="22"/>
          <w:szCs w:val="22"/>
        </w:rPr>
      </w:pPr>
      <w:r>
        <w:rPr>
          <w:rFonts w:ascii="Calibri" w:hAnsi="Calibri" w:cs="Calibri"/>
          <w:bCs/>
          <w:sz w:val="22"/>
          <w:szCs w:val="22"/>
        </w:rPr>
        <w:t>400K Gal Storage Tank Deahl GST – 21/22 or 22/23 fiscal yr.</w:t>
      </w:r>
    </w:p>
    <w:p w14:paraId="2AB07096" w14:textId="19E2ADEB" w:rsidR="00EE19FA" w:rsidRDefault="00C660E6" w:rsidP="00C660E6">
      <w:pPr>
        <w:pStyle w:val="ListParagraph"/>
        <w:numPr>
          <w:ilvl w:val="4"/>
          <w:numId w:val="19"/>
        </w:numPr>
        <w:tabs>
          <w:tab w:val="left" w:pos="720"/>
        </w:tabs>
        <w:jc w:val="both"/>
        <w:rPr>
          <w:rFonts w:ascii="Calibri" w:hAnsi="Calibri" w:cs="Calibri"/>
          <w:bCs/>
          <w:sz w:val="22"/>
          <w:szCs w:val="22"/>
        </w:rPr>
      </w:pPr>
      <w:r>
        <w:rPr>
          <w:rFonts w:ascii="Calibri" w:hAnsi="Calibri" w:cs="Calibri"/>
          <w:bCs/>
          <w:sz w:val="22"/>
          <w:szCs w:val="22"/>
        </w:rPr>
        <w:t>400K Gal Storage Tank Hi Texas GST – 21/22 or 22/23</w:t>
      </w:r>
      <w:r w:rsidRPr="00C660E6">
        <w:rPr>
          <w:rFonts w:ascii="Calibri" w:hAnsi="Calibri" w:cs="Calibri"/>
          <w:bCs/>
          <w:sz w:val="22"/>
          <w:szCs w:val="22"/>
        </w:rPr>
        <w:t xml:space="preserve"> </w:t>
      </w:r>
      <w:r>
        <w:rPr>
          <w:rFonts w:ascii="Calibri" w:hAnsi="Calibri" w:cs="Calibri"/>
          <w:bCs/>
          <w:sz w:val="22"/>
          <w:szCs w:val="22"/>
        </w:rPr>
        <w:t>fiscal yr.</w:t>
      </w:r>
    </w:p>
    <w:p w14:paraId="2836CBCA" w14:textId="6B6FAEC9" w:rsidR="00456888" w:rsidRDefault="00C660E6" w:rsidP="00C660E6">
      <w:pPr>
        <w:pStyle w:val="ListParagraph"/>
        <w:numPr>
          <w:ilvl w:val="4"/>
          <w:numId w:val="19"/>
        </w:numPr>
        <w:tabs>
          <w:tab w:val="left" w:pos="720"/>
        </w:tabs>
        <w:jc w:val="both"/>
        <w:rPr>
          <w:rFonts w:ascii="Calibri" w:hAnsi="Calibri" w:cs="Calibri"/>
          <w:bCs/>
          <w:sz w:val="22"/>
          <w:szCs w:val="22"/>
        </w:rPr>
      </w:pPr>
      <w:r>
        <w:rPr>
          <w:rFonts w:ascii="Calibri" w:hAnsi="Calibri" w:cs="Calibri"/>
          <w:bCs/>
          <w:sz w:val="22"/>
          <w:szCs w:val="22"/>
        </w:rPr>
        <w:t xml:space="preserve">18” Transmission Line – 23/24 fiscal yr. </w:t>
      </w:r>
    </w:p>
    <w:p w14:paraId="3691475C" w14:textId="77777777" w:rsidR="00456888" w:rsidRDefault="00456888">
      <w:pPr>
        <w:spacing w:after="160" w:line="259" w:lineRule="auto"/>
        <w:rPr>
          <w:rFonts w:ascii="Calibri" w:hAnsi="Calibri" w:cs="Calibri"/>
          <w:bCs/>
          <w:sz w:val="22"/>
          <w:szCs w:val="22"/>
        </w:rPr>
      </w:pPr>
      <w:r>
        <w:rPr>
          <w:rFonts w:ascii="Calibri" w:hAnsi="Calibri" w:cs="Calibri"/>
          <w:bCs/>
          <w:sz w:val="22"/>
          <w:szCs w:val="22"/>
        </w:rPr>
        <w:br w:type="page"/>
      </w:r>
    </w:p>
    <w:p w14:paraId="428B0C9D" w14:textId="77777777" w:rsidR="00C660E6" w:rsidRDefault="00C660E6" w:rsidP="00456888">
      <w:pPr>
        <w:pStyle w:val="ListParagraph"/>
        <w:tabs>
          <w:tab w:val="left" w:pos="720"/>
        </w:tabs>
        <w:ind w:left="3705"/>
        <w:jc w:val="both"/>
        <w:rPr>
          <w:rFonts w:ascii="Calibri" w:hAnsi="Calibri" w:cs="Calibri"/>
          <w:bCs/>
          <w:sz w:val="22"/>
          <w:szCs w:val="22"/>
        </w:rPr>
      </w:pPr>
    </w:p>
    <w:p w14:paraId="01CC1FD9" w14:textId="5C8AAB53" w:rsidR="00EE19FA" w:rsidRPr="00BB3F8C" w:rsidRDefault="00C660E6" w:rsidP="00BB3F8C">
      <w:pPr>
        <w:tabs>
          <w:tab w:val="left" w:pos="720"/>
        </w:tabs>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p>
    <w:p w14:paraId="5EEEAED1" w14:textId="5F81FC5F" w:rsidR="00F6790F" w:rsidRPr="00F6790F" w:rsidRDefault="00F6790F" w:rsidP="007B435C">
      <w:pPr>
        <w:pStyle w:val="ListParagraph"/>
        <w:tabs>
          <w:tab w:val="left" w:pos="720"/>
        </w:tabs>
        <w:jc w:val="both"/>
        <w:rPr>
          <w:rFonts w:ascii="Calibri" w:hAnsi="Calibri" w:cs="Calibri"/>
          <w:b/>
          <w:bCs/>
          <w:sz w:val="22"/>
          <w:szCs w:val="22"/>
        </w:rPr>
      </w:pPr>
      <w:r w:rsidRPr="00F6790F">
        <w:rPr>
          <w:rFonts w:ascii="Calibri" w:hAnsi="Calibri" w:cs="Calibri"/>
          <w:b/>
          <w:bCs/>
          <w:sz w:val="22"/>
          <w:szCs w:val="22"/>
        </w:rPr>
        <w:t xml:space="preserve">  </w:t>
      </w:r>
    </w:p>
    <w:p w14:paraId="34C78773" w14:textId="25DDED79" w:rsidR="002D5C33" w:rsidRPr="00F6790F" w:rsidRDefault="007B435C" w:rsidP="00F6790F">
      <w:pPr>
        <w:pStyle w:val="ListParagraph"/>
        <w:numPr>
          <w:ilvl w:val="1"/>
          <w:numId w:val="19"/>
        </w:numPr>
        <w:tabs>
          <w:tab w:val="left" w:pos="720"/>
        </w:tabs>
        <w:jc w:val="both"/>
        <w:rPr>
          <w:rFonts w:ascii="Calibri" w:hAnsi="Calibri" w:cs="Calibri"/>
          <w:b/>
          <w:bCs/>
          <w:sz w:val="22"/>
          <w:szCs w:val="22"/>
        </w:rPr>
      </w:pPr>
      <w:r>
        <w:rPr>
          <w:rFonts w:ascii="Calibri" w:hAnsi="Calibri" w:cs="Calibri"/>
          <w:b/>
          <w:bCs/>
          <w:sz w:val="22"/>
          <w:szCs w:val="22"/>
        </w:rPr>
        <w:t>Discuss water rate review and comparison</w:t>
      </w:r>
      <w:r w:rsidR="00BB3F8C">
        <w:rPr>
          <w:rFonts w:ascii="Calibri" w:hAnsi="Calibri" w:cs="Calibri"/>
          <w:b/>
          <w:bCs/>
          <w:sz w:val="22"/>
          <w:szCs w:val="22"/>
        </w:rPr>
        <w:t xml:space="preserve">; Rates, income and expenses were presented by City Manager Drew Brassfield and City Secretary Michelle Moneymaker. </w:t>
      </w:r>
    </w:p>
    <w:p w14:paraId="228DA04F" w14:textId="29A6AA52" w:rsidR="00BB3F8C" w:rsidRDefault="00BB3F8C" w:rsidP="00BB3F8C">
      <w:pPr>
        <w:pStyle w:val="ListParagraph"/>
        <w:tabs>
          <w:tab w:val="left" w:pos="720"/>
        </w:tabs>
        <w:ind w:left="1440"/>
        <w:jc w:val="both"/>
        <w:rPr>
          <w:rFonts w:ascii="Calibri" w:hAnsi="Calibri" w:cs="Calibri"/>
          <w:bCs/>
          <w:sz w:val="22"/>
          <w:szCs w:val="22"/>
        </w:rPr>
      </w:pPr>
    </w:p>
    <w:p w14:paraId="20E0FDDB" w14:textId="469EF415" w:rsidR="00BB3F8C" w:rsidRDefault="00F6790F"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w:t>
      </w:r>
      <w:r w:rsidR="00BB3F8C">
        <w:rPr>
          <w:rFonts w:ascii="Calibri" w:hAnsi="Calibri" w:cs="Calibri"/>
          <w:bCs/>
          <w:sz w:val="22"/>
          <w:szCs w:val="22"/>
        </w:rPr>
        <w:t xml:space="preserve">n highlighted that at the current water rate, there is approximately $500K to $600K per fiscal year in revenue available for water improvements. He also noted that this number does decrease when expenses outside of public works increase. </w:t>
      </w:r>
    </w:p>
    <w:p w14:paraId="7E478E30" w14:textId="77777777" w:rsidR="00456888" w:rsidRDefault="00456888" w:rsidP="00456888">
      <w:pPr>
        <w:pStyle w:val="ListParagraph"/>
        <w:tabs>
          <w:tab w:val="left" w:pos="720"/>
        </w:tabs>
        <w:ind w:left="1440"/>
        <w:jc w:val="both"/>
        <w:rPr>
          <w:rFonts w:ascii="Calibri" w:hAnsi="Calibri" w:cs="Calibri"/>
          <w:bCs/>
          <w:sz w:val="22"/>
          <w:szCs w:val="22"/>
        </w:rPr>
      </w:pPr>
    </w:p>
    <w:p w14:paraId="1EC1214D" w14:textId="37B3BC47" w:rsidR="00F80F68" w:rsidRDefault="00BB3F8C"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summarized the </w:t>
      </w:r>
      <w:r w:rsidR="00456888">
        <w:rPr>
          <w:rFonts w:ascii="Calibri" w:hAnsi="Calibri" w:cs="Calibri"/>
          <w:bCs/>
          <w:sz w:val="22"/>
          <w:szCs w:val="22"/>
        </w:rPr>
        <w:t>expected revenue</w:t>
      </w:r>
      <w:r>
        <w:rPr>
          <w:rFonts w:ascii="Calibri" w:hAnsi="Calibri" w:cs="Calibri"/>
          <w:bCs/>
          <w:sz w:val="22"/>
          <w:szCs w:val="22"/>
        </w:rPr>
        <w:t xml:space="preserve"> at the current water rates by </w:t>
      </w:r>
      <w:r w:rsidR="00456888">
        <w:rPr>
          <w:rFonts w:ascii="Calibri" w:hAnsi="Calibri" w:cs="Calibri"/>
          <w:bCs/>
          <w:sz w:val="22"/>
          <w:szCs w:val="22"/>
        </w:rPr>
        <w:t xml:space="preserve">pointing out that a scenario where zero funds are committed to capital improvements; by the 2023/2024 fiscal year the available public works fund balance would be at an estimated $4.3MM. This is $2.5MM less than the </w:t>
      </w:r>
      <w:r w:rsidR="000527FE">
        <w:rPr>
          <w:rFonts w:ascii="Calibri" w:hAnsi="Calibri" w:cs="Calibri"/>
          <w:bCs/>
          <w:sz w:val="22"/>
          <w:szCs w:val="22"/>
        </w:rPr>
        <w:t xml:space="preserve">estimated </w:t>
      </w:r>
      <w:r w:rsidR="00456888">
        <w:rPr>
          <w:rFonts w:ascii="Calibri" w:hAnsi="Calibri" w:cs="Calibri"/>
          <w:bCs/>
          <w:sz w:val="22"/>
          <w:szCs w:val="22"/>
        </w:rPr>
        <w:t>cost of the priority construction improvements</w:t>
      </w:r>
      <w:r w:rsidR="000527FE">
        <w:rPr>
          <w:rFonts w:ascii="Calibri" w:hAnsi="Calibri" w:cs="Calibri"/>
          <w:bCs/>
          <w:sz w:val="22"/>
          <w:szCs w:val="22"/>
        </w:rPr>
        <w:t>, previously presented by City Manager Drew Brassfield.</w:t>
      </w:r>
      <w:bookmarkStart w:id="0" w:name="_GoBack"/>
      <w:bookmarkEnd w:id="0"/>
      <w:r w:rsidR="00456888">
        <w:rPr>
          <w:rFonts w:ascii="Calibri" w:hAnsi="Calibri" w:cs="Calibri"/>
          <w:bCs/>
          <w:sz w:val="22"/>
          <w:szCs w:val="22"/>
        </w:rPr>
        <w:t xml:space="preserve">  </w:t>
      </w:r>
      <w:r>
        <w:rPr>
          <w:rFonts w:ascii="Calibri" w:hAnsi="Calibri" w:cs="Calibri"/>
          <w:bCs/>
          <w:sz w:val="22"/>
          <w:szCs w:val="22"/>
        </w:rPr>
        <w:t xml:space="preserve">  </w:t>
      </w:r>
    </w:p>
    <w:p w14:paraId="5B8C5E7F" w14:textId="77777777" w:rsidR="00456888" w:rsidRDefault="00456888" w:rsidP="00456888">
      <w:pPr>
        <w:pStyle w:val="ListParagraph"/>
        <w:tabs>
          <w:tab w:val="left" w:pos="720"/>
        </w:tabs>
        <w:ind w:left="1440"/>
        <w:jc w:val="both"/>
        <w:rPr>
          <w:rFonts w:ascii="Calibri" w:hAnsi="Calibri" w:cs="Calibri"/>
          <w:bCs/>
          <w:sz w:val="22"/>
          <w:szCs w:val="22"/>
        </w:rPr>
      </w:pPr>
    </w:p>
    <w:p w14:paraId="215EDA9C" w14:textId="1A26BF7A" w:rsidR="00456888" w:rsidRDefault="0045688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Mayor Dwight Kirksey asked for additional questions/comments from Council Members. </w:t>
      </w:r>
    </w:p>
    <w:p w14:paraId="5621EF7B" w14:textId="77777777" w:rsidR="00456888" w:rsidRDefault="00456888" w:rsidP="00456888">
      <w:pPr>
        <w:pStyle w:val="ListParagraph"/>
        <w:tabs>
          <w:tab w:val="left" w:pos="720"/>
        </w:tabs>
        <w:ind w:left="1440"/>
        <w:jc w:val="both"/>
        <w:rPr>
          <w:rFonts w:ascii="Calibri" w:hAnsi="Calibri" w:cs="Calibri"/>
          <w:bCs/>
          <w:sz w:val="22"/>
          <w:szCs w:val="22"/>
        </w:rPr>
      </w:pPr>
    </w:p>
    <w:p w14:paraId="72D814FF" w14:textId="33120A4D" w:rsidR="00456888" w:rsidRDefault="0045688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No further questions/comments were mentioned. </w:t>
      </w:r>
    </w:p>
    <w:p w14:paraId="13B32885" w14:textId="79E0CBA0" w:rsidR="004756AB" w:rsidRDefault="004756AB" w:rsidP="00BB3F8C">
      <w:pPr>
        <w:spacing w:after="160" w:line="259" w:lineRule="auto"/>
        <w:rPr>
          <w:rFonts w:ascii="Calibri" w:hAnsi="Calibri" w:cs="Calibri"/>
          <w:bCs/>
          <w:sz w:val="22"/>
          <w:szCs w:val="22"/>
        </w:rPr>
      </w:pPr>
    </w:p>
    <w:p w14:paraId="7C24D501" w14:textId="31C8CF2D" w:rsidR="004756AB" w:rsidRPr="004756AB" w:rsidRDefault="00BB3F8C" w:rsidP="004756AB">
      <w:pPr>
        <w:jc w:val="both"/>
        <w:rPr>
          <w:rFonts w:asciiTheme="minorHAnsi" w:hAnsiTheme="minorHAnsi" w:cstheme="minorHAnsi"/>
          <w:b/>
          <w:sz w:val="22"/>
          <w:szCs w:val="22"/>
        </w:rPr>
      </w:pPr>
      <w:r>
        <w:rPr>
          <w:rFonts w:asciiTheme="minorHAnsi" w:hAnsiTheme="minorHAnsi" w:cstheme="minorHAnsi"/>
          <w:b/>
          <w:sz w:val="22"/>
          <w:szCs w:val="22"/>
        </w:rPr>
        <w:t>3</w:t>
      </w:r>
      <w:r w:rsidR="004756AB">
        <w:rPr>
          <w:rFonts w:asciiTheme="minorHAnsi" w:hAnsiTheme="minorHAnsi" w:cstheme="minorHAnsi"/>
          <w:b/>
          <w:sz w:val="22"/>
          <w:szCs w:val="22"/>
        </w:rPr>
        <w:t>. Adjournment.</w:t>
      </w:r>
    </w:p>
    <w:p w14:paraId="2C0C76DC" w14:textId="2E9A452B"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w:t>
      </w:r>
      <w:r w:rsidR="00456888">
        <w:rPr>
          <w:rFonts w:ascii="Calibri" w:hAnsi="Calibri" w:cs="Calibri"/>
          <w:bCs/>
          <w:sz w:val="22"/>
          <w:szCs w:val="22"/>
        </w:rPr>
        <w:t>ayor Dwight Kirksey adjourned the meeting at 7:01PM</w:t>
      </w:r>
      <w:r>
        <w:rPr>
          <w:rFonts w:ascii="Calibri" w:hAnsi="Calibri" w:cs="Calibri"/>
          <w:bCs/>
          <w:sz w:val="22"/>
          <w:szCs w:val="22"/>
        </w:rPr>
        <w:t>.</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C965C4"/>
    <w:multiLevelType w:val="hybridMultilevel"/>
    <w:tmpl w:val="16E801E6"/>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26322"/>
    <w:multiLevelType w:val="multilevel"/>
    <w:tmpl w:val="FB0CA758"/>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0"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792B7B"/>
    <w:multiLevelType w:val="hybridMultilevel"/>
    <w:tmpl w:val="B5AAEE82"/>
    <w:lvl w:ilvl="0" w:tplc="40CAFD6C">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5"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8"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7"/>
  </w:num>
  <w:num w:numId="2">
    <w:abstractNumId w:val="1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1"/>
  </w:num>
  <w:num w:numId="4">
    <w:abstractNumId w:val="1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0"/>
  </w:num>
  <w:num w:numId="6">
    <w:abstractNumId w:val="1"/>
  </w:num>
  <w:num w:numId="7">
    <w:abstractNumId w:val="7"/>
  </w:num>
  <w:num w:numId="8">
    <w:abstractNumId w:val="2"/>
  </w:num>
  <w:num w:numId="9">
    <w:abstractNumId w:val="8"/>
  </w:num>
  <w:num w:numId="10">
    <w:abstractNumId w:val="6"/>
  </w:num>
  <w:num w:numId="11">
    <w:abstractNumId w:val="9"/>
  </w:num>
  <w:num w:numId="12">
    <w:abstractNumId w:val="12"/>
  </w:num>
  <w:num w:numId="13">
    <w:abstractNumId w:val="4"/>
  </w:num>
  <w:num w:numId="14">
    <w:abstractNumId w:val="15"/>
  </w:num>
  <w:num w:numId="15">
    <w:abstractNumId w:val="13"/>
  </w:num>
  <w:num w:numId="16">
    <w:abstractNumId w:val="20"/>
  </w:num>
  <w:num w:numId="17">
    <w:abstractNumId w:val="21"/>
  </w:num>
  <w:num w:numId="18">
    <w:abstractNumId w:val="0"/>
  </w:num>
  <w:num w:numId="19">
    <w:abstractNumId w:val="1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16"/>
  </w:num>
  <w:num w:numId="21">
    <w:abstractNumId w:val="19"/>
  </w:num>
  <w:num w:numId="22">
    <w:abstractNumId w:val="3"/>
  </w:num>
  <w:num w:numId="23">
    <w:abstractNumId w:val="18"/>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6E"/>
    <w:rsid w:val="00012BC6"/>
    <w:rsid w:val="00020771"/>
    <w:rsid w:val="000527FE"/>
    <w:rsid w:val="00071C62"/>
    <w:rsid w:val="00096310"/>
    <w:rsid w:val="00097BB6"/>
    <w:rsid w:val="000B5AB5"/>
    <w:rsid w:val="000D7D2A"/>
    <w:rsid w:val="000E4E2C"/>
    <w:rsid w:val="000F57EA"/>
    <w:rsid w:val="0010094F"/>
    <w:rsid w:val="0015416F"/>
    <w:rsid w:val="00156592"/>
    <w:rsid w:val="001603AA"/>
    <w:rsid w:val="001B40B4"/>
    <w:rsid w:val="001C451C"/>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61AD6"/>
    <w:rsid w:val="00370939"/>
    <w:rsid w:val="0038162E"/>
    <w:rsid w:val="003901F9"/>
    <w:rsid w:val="00395B8C"/>
    <w:rsid w:val="003E4E31"/>
    <w:rsid w:val="00406DDD"/>
    <w:rsid w:val="00420A6E"/>
    <w:rsid w:val="004321A4"/>
    <w:rsid w:val="004342D7"/>
    <w:rsid w:val="0043451E"/>
    <w:rsid w:val="004517BE"/>
    <w:rsid w:val="00456888"/>
    <w:rsid w:val="00464B27"/>
    <w:rsid w:val="00466A5A"/>
    <w:rsid w:val="004756AB"/>
    <w:rsid w:val="004845A5"/>
    <w:rsid w:val="004A1243"/>
    <w:rsid w:val="004A2728"/>
    <w:rsid w:val="004B39B9"/>
    <w:rsid w:val="004B5E30"/>
    <w:rsid w:val="004C6F02"/>
    <w:rsid w:val="004E6D19"/>
    <w:rsid w:val="00510EA4"/>
    <w:rsid w:val="00533142"/>
    <w:rsid w:val="0055243F"/>
    <w:rsid w:val="00552CA8"/>
    <w:rsid w:val="0057713C"/>
    <w:rsid w:val="005A20A2"/>
    <w:rsid w:val="005B59AA"/>
    <w:rsid w:val="005E1C11"/>
    <w:rsid w:val="005E3ED8"/>
    <w:rsid w:val="005E405A"/>
    <w:rsid w:val="005F054A"/>
    <w:rsid w:val="00606DAB"/>
    <w:rsid w:val="00631E73"/>
    <w:rsid w:val="00672D79"/>
    <w:rsid w:val="00686FEC"/>
    <w:rsid w:val="006A412F"/>
    <w:rsid w:val="006E6C4A"/>
    <w:rsid w:val="00717C8D"/>
    <w:rsid w:val="00734169"/>
    <w:rsid w:val="00737BCE"/>
    <w:rsid w:val="00747881"/>
    <w:rsid w:val="00765A63"/>
    <w:rsid w:val="00765AC5"/>
    <w:rsid w:val="007932D2"/>
    <w:rsid w:val="00795064"/>
    <w:rsid w:val="007A0E56"/>
    <w:rsid w:val="007B435C"/>
    <w:rsid w:val="007B7344"/>
    <w:rsid w:val="007D52D6"/>
    <w:rsid w:val="007E3951"/>
    <w:rsid w:val="00885181"/>
    <w:rsid w:val="008973E1"/>
    <w:rsid w:val="008B1834"/>
    <w:rsid w:val="008D4175"/>
    <w:rsid w:val="008E1123"/>
    <w:rsid w:val="008F19C2"/>
    <w:rsid w:val="00917E76"/>
    <w:rsid w:val="00961399"/>
    <w:rsid w:val="009B60A4"/>
    <w:rsid w:val="009D5754"/>
    <w:rsid w:val="009E55C7"/>
    <w:rsid w:val="00A1656C"/>
    <w:rsid w:val="00A31D07"/>
    <w:rsid w:val="00A560B1"/>
    <w:rsid w:val="00A7151A"/>
    <w:rsid w:val="00A92CC7"/>
    <w:rsid w:val="00AA30CB"/>
    <w:rsid w:val="00AC1C4D"/>
    <w:rsid w:val="00AF0D85"/>
    <w:rsid w:val="00AF5CBD"/>
    <w:rsid w:val="00B31398"/>
    <w:rsid w:val="00B64E64"/>
    <w:rsid w:val="00BA129B"/>
    <w:rsid w:val="00BA4240"/>
    <w:rsid w:val="00BB3F8C"/>
    <w:rsid w:val="00BC3C12"/>
    <w:rsid w:val="00BC6C2F"/>
    <w:rsid w:val="00BF4C97"/>
    <w:rsid w:val="00C21CD9"/>
    <w:rsid w:val="00C2525C"/>
    <w:rsid w:val="00C54ED2"/>
    <w:rsid w:val="00C6500F"/>
    <w:rsid w:val="00C660E6"/>
    <w:rsid w:val="00CA138A"/>
    <w:rsid w:val="00CC264D"/>
    <w:rsid w:val="00CC6B32"/>
    <w:rsid w:val="00D77372"/>
    <w:rsid w:val="00DA0FA9"/>
    <w:rsid w:val="00DD2075"/>
    <w:rsid w:val="00DD20FF"/>
    <w:rsid w:val="00DD77ED"/>
    <w:rsid w:val="00DE734E"/>
    <w:rsid w:val="00E10DC1"/>
    <w:rsid w:val="00E24D35"/>
    <w:rsid w:val="00E551DD"/>
    <w:rsid w:val="00E565AA"/>
    <w:rsid w:val="00E66FE9"/>
    <w:rsid w:val="00E80F9E"/>
    <w:rsid w:val="00EE19FA"/>
    <w:rsid w:val="00EE6E9C"/>
    <w:rsid w:val="00EF300E"/>
    <w:rsid w:val="00F00C3F"/>
    <w:rsid w:val="00F22D54"/>
    <w:rsid w:val="00F50405"/>
    <w:rsid w:val="00F6790F"/>
    <w:rsid w:val="00F80F68"/>
    <w:rsid w:val="00FC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36</cp:revision>
  <cp:lastPrinted>2018-10-12T18:23:00Z</cp:lastPrinted>
  <dcterms:created xsi:type="dcterms:W3CDTF">2018-10-22T19:45:00Z</dcterms:created>
  <dcterms:modified xsi:type="dcterms:W3CDTF">2019-04-18T14:42:00Z</dcterms:modified>
</cp:coreProperties>
</file>